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</w:rPr>
        <w:t>202</w:t>
      </w:r>
      <w:r>
        <w:rPr>
          <w:rFonts w:ascii="仿宋" w:hAnsi="仿宋" w:eastAsia="仿宋" w:cs="仿宋_GB2312"/>
          <w:b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_GB2312"/>
          <w:b/>
          <w:color w:val="000000"/>
          <w:kern w:val="0"/>
          <w:sz w:val="28"/>
          <w:szCs w:val="28"/>
        </w:rPr>
        <w:t>年度浙江投资人参评表</w:t>
      </w:r>
    </w:p>
    <w:tbl>
      <w:tblPr>
        <w:tblStyle w:val="2"/>
        <w:tblW w:w="92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42"/>
        <w:gridCol w:w="3969"/>
        <w:gridCol w:w="182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机构名称</w:t>
            </w:r>
          </w:p>
        </w:tc>
        <w:tc>
          <w:tcPr>
            <w:tcW w:w="4111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领军投资人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青年投资人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3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参选人姓名</w:t>
            </w:r>
          </w:p>
        </w:tc>
        <w:tc>
          <w:tcPr>
            <w:tcW w:w="4111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71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91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9291" w:type="dxa"/>
            <w:gridSpan w:val="5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9" w:hRule="atLeast"/>
        </w:trPr>
        <w:tc>
          <w:tcPr>
            <w:tcW w:w="17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投资（从业以来的投资总额，近3年主导投资的案例个数、金额）</w:t>
            </w:r>
          </w:p>
        </w:tc>
        <w:tc>
          <w:tcPr>
            <w:tcW w:w="7513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</w:trPr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退出（近3年已退出的案例个数和回报水平）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291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本人声明，所填报内容属实，所有不符，本人愿意承担一切责任。</w:t>
            </w: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ind w:right="48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            签字：</w:t>
            </w:r>
          </w:p>
          <w:p>
            <w:pPr>
              <w:ind w:right="48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             </w:t>
            </w:r>
          </w:p>
          <w:p>
            <w:pPr>
              <w:ind w:right="960" w:firstLine="7200" w:firstLineChars="3000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   月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MmFmMjhlMzBmNWViYjk3MzAxNWEyOTBlN2EyM2QifQ=="/>
  </w:docVars>
  <w:rsids>
    <w:rsidRoot w:val="742E4161"/>
    <w:rsid w:val="742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2022-07-04T01:53:00Z</dcterms:created>
  <dc:creator>小霖向前冲</dc:creator>
  <cp:lastModifiedBy>小霖向前冲</cp:lastModifiedBy>
  <dcterms:modified xsi:type="dcterms:W3CDTF">2022-07-04T01:53:47Z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2358D59B0D874CEF9CD294C6C580FD0C</vt:lpwstr>
  </property>
</Properties>
</file>